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5"/>
        </w:numPr>
        <w:ind w:left="720" w:hanging="360"/>
        <w:jc w:val="center"/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leader="none" w:pos="5400"/>
          <w:tab w:val="left" w:leader="none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May 12,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Cornhole update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Miracle League</w:t>
      </w:r>
    </w:p>
    <w:p w:rsidR="00000000" w:rsidDel="00000000" w:rsidP="00000000" w:rsidRDefault="00000000" w:rsidRPr="00000000" w14:paraId="00000008">
      <w:pP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Upcoming events and news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7736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2024 Booster Club Officer vote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EPC playoffs begin Thursday 5/11 Church Ln 4pm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Baseball Banquet - Sunday May 21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Allentown BrewWorks- 812 w Hamilton st Allentown 12-3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$40 per adult, $20 U5 - Players and Coaches free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Player dress code- pants( no jeans or shorts), button down or golf shirt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Volunteers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Beth Ravier to send out sign up genius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2C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June 8,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exWfGG84Pt9r/OhoPtM3yOQiQ==">AMUW2mXsM8KH/2cwdTG8zqIgfPK0OCqiU5XjcO0MFrTDCZsGZIwEvGfzAHrl3bK+gSIR3+s6ZMUJjXr1b4QO5+yLXuVtr2OjytSxF40sSeeudSgd31f7Myo=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